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D" w:rsidRPr="003D0C1C" w:rsidRDefault="0017486D" w:rsidP="0037713D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23C66" w:rsidRPr="00EB0D48" w:rsidRDefault="00123C66" w:rsidP="00EB0D4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B0D48">
        <w:rPr>
          <w:rFonts w:ascii="TH SarabunIT๙" w:hAnsi="TH SarabunIT๙" w:cs="TH SarabunIT๙"/>
          <w:b/>
          <w:bCs/>
          <w:sz w:val="40"/>
          <w:szCs w:val="40"/>
          <w:cs/>
        </w:rPr>
        <w:t>แผนผังกระบวนการจัดการเรื่องร้องเรียน/ร้องทุก</w:t>
      </w:r>
      <w:r w:rsidR="0037713D" w:rsidRPr="00EB0D48">
        <w:rPr>
          <w:rFonts w:ascii="TH SarabunIT๙" w:hAnsi="TH SarabunIT๙" w:cs="TH SarabunIT๙"/>
          <w:b/>
          <w:bCs/>
          <w:sz w:val="40"/>
          <w:szCs w:val="40"/>
          <w:cs/>
        </w:rPr>
        <w:t>ข์</w:t>
      </w: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left:0;text-align:left;margin-left:290.25pt;margin-top:9.65pt;width:171.75pt;height:37.25pt;z-index:251658240" arcsize="10923f">
            <v:textbox style="mso-next-textbox:#_x0000_s1026">
              <w:txbxContent>
                <w:p w:rsidR="00005446" w:rsidRPr="00005446" w:rsidRDefault="00005446" w:rsidP="0037713D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54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1.ร้องเรียนด้วยตนเอง</w:t>
                  </w:r>
                </w:p>
              </w:txbxContent>
            </v:textbox>
          </v:roundrect>
        </w:pict>
      </w: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pt;margin-top:1.25pt;width:0;height:191pt;z-index:25166848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32" style="position:absolute;left:0;text-align:left;margin-left:264pt;margin-top:1.25pt;width:26.25pt;height:0;flip:x;z-index:251667456" o:connectortype="straight"/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7" style="position:absolute;left:0;text-align:left;margin-left:290.25pt;margin-top:1.45pt;width:171.75pt;height:40.25pt;z-index:251659264" arcsize="10923f">
            <v:textbox>
              <w:txbxContent>
                <w:p w:rsid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ร้องเรียนผ่านเว็บไซต์</w:t>
                  </w:r>
                </w:p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อบต</w:t>
                  </w:r>
                  <w:proofErr w:type="spellEnd"/>
                  <w:r w:rsidR="0017486D">
                    <w:rPr>
                      <w:rFonts w:ascii="TH SarabunPSK" w:hAnsi="TH SarabunPSK" w:cs="TH SarabunPSK" w:hint="cs"/>
                      <w:sz w:val="28"/>
                      <w:cs/>
                    </w:rPr>
                    <w:t>.ดงมะไฟ</w:t>
                  </w:r>
                </w:p>
              </w:txbxContent>
            </v:textbox>
          </v:roundrect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32" style="position:absolute;left:0;text-align:left;margin-left:264pt;margin-top:7.6pt;width:26.25pt;height:0;z-index:2516715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0" style="position:absolute;left:0;text-align:left;margin-left:76.5pt;margin-top:4.85pt;width:158.25pt;height:40.25pt;z-index:251662336" arcsize="10923f">
            <v:textbox>
              <w:txbxContent>
                <w:p w:rsidR="00005446" w:rsidRPr="00005446" w:rsidRDefault="00005446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8" style="position:absolute;left:0;text-align:left;margin-left:290.25pt;margin-top:14.35pt;width:171.75pt;height:41.35pt;z-index:251660288" arcsize="10923f">
            <v:textbox>
              <w:txbxContent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3. ร้องเรียนทางโทรศัพท์</w:t>
                  </w:r>
                </w:p>
                <w:p w:rsidR="00005446" w:rsidRPr="00005446" w:rsidRDefault="0017486D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17486D">
                    <w:rPr>
                      <w:rFonts w:ascii="TH SarabunPSK" w:hAnsi="TH SarabunPSK" w:cs="TH SarabunPSK"/>
                      <w:sz w:val="28"/>
                    </w:rPr>
                    <w:t>042 - 707342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2" type="#_x0000_t32" style="position:absolute;left:0;text-align:left;margin-left:234.75pt;margin-top:16.05pt;width:29.25pt;height:.05pt;flip:x;z-index:251673600" o:connectortype="straight">
            <v:stroke endarrow="block"/>
          </v:shape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32" style="position:absolute;left:0;text-align:left;margin-left:154.5pt;margin-top:8.95pt;width:0;height:31.5pt;z-index:251676672" o:connectortype="straight">
            <v:stroke endarrow="block"/>
          </v:shape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32" style="position:absolute;left:0;text-align:left;margin-left:264pt;margin-top:3.35pt;width:26.25pt;height:0;z-index:251670528" o:connectortype="straight"/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9" style="position:absolute;left:0;text-align:left;margin-left:290.25pt;margin-top:12.95pt;width:175pt;height:29.85pt;z-index:251661312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proofErr w:type="gramStart"/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ร้องเรียนทาง </w:t>
                  </w: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 Face</w:t>
                  </w:r>
                  <w:proofErr w:type="gramEnd"/>
                  <w:r w:rsidRPr="00005446">
                    <w:rPr>
                      <w:rFonts w:ascii="TH SarabunPSK" w:hAnsi="TH SarabunPSK" w:cs="TH SarabunPSK"/>
                      <w:sz w:val="28"/>
                    </w:rPr>
                    <w:t>-book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1" style="position:absolute;left:0;text-align:left;margin-left:76.5pt;margin-top:8.4pt;width:158.25pt;height:44.85pt;z-index:251663360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32" style="position:absolute;left:0;text-align:left;margin-left:264pt;margin-top:12.2pt;width:26.25pt;height:0;z-index:251669504" o:connectortype="straight"/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5" type="#_x0000_t32" style="position:absolute;left:0;text-align:left;margin-left:154.55pt;margin-top:17.05pt;width:.05pt;height:35.35pt;z-index:2516848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32" style="position:absolute;left:0;text-align:left;margin-left:3pt;margin-top:6.6pt;width:.05pt;height:245.2pt;z-index:25167462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32" style="position:absolute;left:0;text-align:left;margin-left:3pt;margin-top:6.6pt;width:73.5pt;height:.05pt;z-index:251672576" o:connectortype="straight"/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62" style="position:absolute;left:0;text-align:left;margin-left:290.25pt;margin-top:3.45pt;width:175pt;height:35.5pt;z-index:251689984" arcsize="10923f">
            <v:textbox>
              <w:txbxContent>
                <w:p w:rsidR="00725BBD" w:rsidRPr="00005446" w:rsidRDefault="00725BBD" w:rsidP="00725BBD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725BBD">
                    <w:rPr>
                      <w:rFonts w:ascii="TH SarabunPSK" w:hAnsi="TH SarabunPSK" w:cs="TH SarabunPSK"/>
                      <w:sz w:val="28"/>
                    </w:rPr>
                    <w:t>Line (</w:t>
                  </w:r>
                  <w:r w:rsidRPr="00725BBD">
                    <w:rPr>
                      <w:rFonts w:ascii="TH SarabunPSK" w:hAnsi="TH SarabunPSK" w:cs="TH SarabunPSK"/>
                      <w:sz w:val="28"/>
                      <w:cs/>
                    </w:rPr>
                    <w:t>ศูนย์รับฟังปัญหา)</w:t>
                  </w:r>
                </w:p>
                <w:p w:rsidR="00725BBD" w:rsidRDefault="00725BBD"/>
              </w:txbxContent>
            </v:textbox>
          </v:roundrect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3" type="#_x0000_t32" style="position:absolute;left:0;text-align:left;margin-left:264pt;margin-top:11.45pt;width:26.25pt;height:0;z-index:251691008" o:connectortype="straight"/>
        </w:pic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32" style="position:absolute;left:0;text-align:left;margin-left:87pt;margin-top:2.8pt;width:0;height:58.5pt;z-index:2516828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32" style="position:absolute;left:0;text-align:left;margin-left:217.5pt;margin-top:2.8pt;width:0;height:58.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32" style="position:absolute;left:0;text-align:left;margin-left:87pt;margin-top:2.8pt;width:130.5pt;height:0;z-index:251681792" o:connectortype="straight"/>
        </w:pict>
      </w: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D0C1C" w:rsidRDefault="00432B15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C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0C1C">
        <w:rPr>
          <w:rFonts w:ascii="TH SarabunIT๙" w:hAnsi="TH SarabunIT๙" w:cs="TH SarabunIT๙"/>
          <w:sz w:val="32"/>
          <w:szCs w:val="32"/>
        </w:rPr>
        <w:t xml:space="preserve"> </w:t>
      </w:r>
      <w:r w:rsidR="0017486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D0C1C">
        <w:rPr>
          <w:rFonts w:ascii="TH SarabunIT๙" w:hAnsi="TH SarabunIT๙" w:cs="TH SarabunIT๙"/>
          <w:sz w:val="32"/>
          <w:szCs w:val="32"/>
          <w:cs/>
        </w:rPr>
        <w:t>ยุติ</w:t>
      </w:r>
      <w:r w:rsidRPr="003D0C1C">
        <w:rPr>
          <w:rFonts w:ascii="TH SarabunIT๙" w:hAnsi="TH SarabunIT๙" w:cs="TH SarabunIT๙"/>
          <w:sz w:val="32"/>
          <w:szCs w:val="32"/>
          <w:cs/>
        </w:rPr>
        <w:tab/>
      </w:r>
      <w:r w:rsidRPr="003D0C1C">
        <w:rPr>
          <w:rFonts w:ascii="TH SarabunIT๙" w:hAnsi="TH SarabunIT๙" w:cs="TH SarabunIT๙"/>
          <w:sz w:val="32"/>
          <w:szCs w:val="32"/>
          <w:cs/>
        </w:rPr>
        <w:tab/>
      </w:r>
      <w:r w:rsidRPr="003D0C1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7486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D0C1C">
        <w:rPr>
          <w:rFonts w:ascii="TH SarabunIT๙" w:hAnsi="TH SarabunIT๙" w:cs="TH SarabunIT๙"/>
          <w:sz w:val="32"/>
          <w:szCs w:val="32"/>
          <w:cs/>
        </w:rPr>
        <w:t>ไม่ยุติ</w:t>
      </w: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3" style="position:absolute;left:0;text-align:left;margin-left:161pt;margin-top:7.95pt;width:114.25pt;height:64.35pt;z-index:251665408" arcsize="10923f">
            <v:textbox>
              <w:txbxContent>
                <w:p w:rsidR="00005446" w:rsidRPr="00E971BF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971BF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ไม่ยุติแจ้งเรื่องผู้ร้องเรียน/ร้องทุกข์ทราบ</w:t>
                  </w:r>
                </w:p>
                <w:p w:rsidR="00005446" w:rsidRPr="002C22CA" w:rsidRDefault="00005446" w:rsidP="002C22CA"/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2" style="position:absolute;left:0;text-align:left;margin-left:33.55pt;margin-top:7.95pt;width:108.3pt;height:61.4pt;z-index:251664384" arcsize="10923f">
            <v:textbox style="mso-next-textbox:#_x0000_s1032">
              <w:txbxContent>
                <w:p w:rsidR="00005446" w:rsidRPr="00E971BF" w:rsidRDefault="00005446" w:rsidP="00E971BF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971BF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005446" w:rsidRPr="00E971BF" w:rsidRDefault="00005446" w:rsidP="00E971BF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971BF">
                    <w:rPr>
                      <w:rFonts w:ascii="TH SarabunPSK" w:hAnsi="TH SarabunPSK" w:cs="TH SarabunPSK"/>
                      <w:sz w:val="28"/>
                      <w:cs/>
                    </w:rPr>
                    <w:t>ร</w:t>
                  </w:r>
                  <w:r w:rsidR="00E971BF">
                    <w:rPr>
                      <w:rFonts w:ascii="TH SarabunPSK" w:hAnsi="TH SarabunPSK" w:cs="TH SarabunPSK" w:hint="cs"/>
                      <w:sz w:val="28"/>
                      <w:cs/>
                    </w:rPr>
                    <w:t>้อ</w:t>
                  </w:r>
                  <w:r w:rsidRPr="00E971BF">
                    <w:rPr>
                      <w:rFonts w:ascii="TH SarabunPSK" w:hAnsi="TH SarabunPSK" w:cs="TH SarabunPSK"/>
                      <w:sz w:val="28"/>
                      <w:cs/>
                    </w:rPr>
                    <w:t>งทุกข์ทราบ</w:t>
                  </w:r>
                </w:p>
              </w:txbxContent>
            </v:textbox>
          </v:roundrect>
        </w:pict>
      </w: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D0C1C" w:rsidRDefault="003F74E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0" type="#_x0000_t32" style="position:absolute;left:0;text-align:left;margin-left:221.25pt;margin-top:15.1pt;width:0;height:28.7pt;z-index:25168896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32" style="position:absolute;left:0;text-align:left;margin-left:85.5pt;margin-top:14.25pt;width:0;height:28.7pt;z-index:251677696" o:connectortype="straight"/>
        </w:pict>
      </w:r>
    </w:p>
    <w:p w:rsidR="00123C66" w:rsidRPr="003D0C1C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0C1C" w:rsidRPr="003D0C1C" w:rsidRDefault="003F74EB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32" style="position:absolute;left:0;text-align:left;margin-left:85.5pt;margin-top:6.8pt;width:135.75pt;height:0;z-index:2516797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32" style="position:absolute;left:0;text-align:left;margin-left:154.5pt;margin-top:6.8pt;width:0;height:20.45pt;z-index:251680768" o:connectortype="straight">
            <v:stroke endarrow="block"/>
          </v:shape>
        </w:pict>
      </w:r>
    </w:p>
    <w:p w:rsidR="003D0C1C" w:rsidRPr="003D0C1C" w:rsidRDefault="003F74EB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4" style="position:absolute;left:0;text-align:left;margin-left:85.5pt;margin-top:13.9pt;width:137.25pt;height:51.75pt;z-index:251666432" arcsize="10923f">
            <v:textbox>
              <w:txbxContent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สิ้นสุดการดำเนินการรายงานผลให้จังหวัดทราบ</w:t>
                  </w:r>
                </w:p>
              </w:txbxContent>
            </v:textbox>
          </v:roundrect>
        </w:pict>
      </w:r>
    </w:p>
    <w:p w:rsidR="003D0C1C" w:rsidRPr="003D0C1C" w:rsidRDefault="003F74EB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5" type="#_x0000_t32" style="position:absolute;left:0;text-align:left;margin-left:3.05pt;margin-top:16.75pt;width:73.45pt;height:0;z-index:251675648" o:connectortype="straight">
            <v:stroke endarrow="block"/>
          </v:shape>
        </w:pict>
      </w:r>
    </w:p>
    <w:p w:rsidR="003D0C1C" w:rsidRPr="003D0C1C" w:rsidRDefault="003D0C1C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0C1C" w:rsidRDefault="003D0C1C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0C1C" w:rsidRDefault="003D0C1C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0D48" w:rsidRPr="003D0C1C" w:rsidRDefault="00EB0D48" w:rsidP="0037713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123C66" w:rsidRPr="003D0C1C" w:rsidRDefault="00765561" w:rsidP="00EB0D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C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การรับและตรวจสอบข้อร้องเรียนจากช่องทางต่าง ๆ</w:t>
      </w:r>
    </w:p>
    <w:p w:rsidR="00123C66" w:rsidRPr="003D0C1C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</w:t>
      </w:r>
      <w:r w:rsidR="00725BBD">
        <w:rPr>
          <w:rFonts w:ascii="TH SarabunIT๙" w:hAnsi="TH SarabunIT๙" w:cs="TH SarabunIT๙"/>
          <w:sz w:val="32"/>
          <w:szCs w:val="32"/>
          <w:cs/>
        </w:rPr>
        <w:t>นที่เข้ามายังหน่วยงานจากช่องทาง</w:t>
      </w:r>
      <w:r w:rsidRPr="003D0C1C">
        <w:rPr>
          <w:rFonts w:ascii="TH SarabunIT๙" w:hAnsi="TH SarabunIT๙" w:cs="TH SarabunIT๙"/>
          <w:sz w:val="32"/>
          <w:szCs w:val="32"/>
          <w:cs/>
        </w:rPr>
        <w:t>ๆ โดยมีข้อปฏิบัติตามที่กำหนด ดังนี้</w:t>
      </w:r>
    </w:p>
    <w:p w:rsidR="00123C66" w:rsidRPr="003D0C1C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3D0C1C" w:rsidTr="00DF15E7">
        <w:tc>
          <w:tcPr>
            <w:tcW w:w="2552" w:type="dxa"/>
          </w:tcPr>
          <w:p w:rsidR="00DF15E7" w:rsidRPr="003D0C1C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0C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3D0C1C" w:rsidTr="00DF15E7">
        <w:tc>
          <w:tcPr>
            <w:tcW w:w="255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D0C1C" w:rsidTr="00DF15E7">
        <w:tc>
          <w:tcPr>
            <w:tcW w:w="255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D0C1C" w:rsidTr="00DF15E7">
        <w:tc>
          <w:tcPr>
            <w:tcW w:w="255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3D0C1C" w:rsidRDefault="00193822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042-077454</w:t>
            </w:r>
          </w:p>
        </w:tc>
        <w:tc>
          <w:tcPr>
            <w:tcW w:w="236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D0C1C" w:rsidTr="00DF15E7">
        <w:tc>
          <w:tcPr>
            <w:tcW w:w="255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D0C1C" w:rsidTr="00DF15E7">
        <w:tc>
          <w:tcPr>
            <w:tcW w:w="255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D0C1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0C1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D0C1C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Pr="003D0C1C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3D0C1C" w:rsidRDefault="00BD1574" w:rsidP="00EB0D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C1C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3D0C1C" w:rsidRDefault="00725BB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</w:t>
      </w:r>
      <w:r w:rsidR="00BD1574" w:rsidRPr="003D0C1C">
        <w:rPr>
          <w:rFonts w:ascii="TH SarabunIT๙" w:hAnsi="TH SarabunIT๙" w:cs="TH SarabunIT๙"/>
          <w:sz w:val="32"/>
          <w:szCs w:val="32"/>
        </w:rPr>
        <w:t xml:space="preserve">.1 </w:t>
      </w:r>
      <w:r w:rsidR="00BD1574" w:rsidRPr="003D0C1C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BD1574" w:rsidRPr="003D0C1C">
        <w:rPr>
          <w:rFonts w:ascii="TH SarabunIT๙" w:hAnsi="TH SarabunIT๙" w:cs="TH SarabunIT๙"/>
          <w:sz w:val="32"/>
          <w:szCs w:val="32"/>
          <w:cs/>
        </w:rPr>
        <w:t>ติดต่อกลับ เรื่องร้องเรียน และสถานที่เกิดเหตุ</w:t>
      </w:r>
    </w:p>
    <w:p w:rsidR="00BD1574" w:rsidRPr="003D0C1C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</w:r>
      <w:r w:rsidR="00725BBD">
        <w:rPr>
          <w:rFonts w:ascii="TH SarabunIT๙" w:hAnsi="TH SarabunIT๙" w:cs="TH SarabunIT๙"/>
          <w:sz w:val="32"/>
          <w:szCs w:val="32"/>
        </w:rPr>
        <w:t>9</w:t>
      </w:r>
      <w:r w:rsidRPr="003D0C1C">
        <w:rPr>
          <w:rFonts w:ascii="TH SarabunIT๙" w:hAnsi="TH SarabunIT๙" w:cs="TH SarabunIT๙"/>
          <w:sz w:val="32"/>
          <w:szCs w:val="32"/>
        </w:rPr>
        <w:t xml:space="preserve">.2 </w:t>
      </w:r>
      <w:r w:rsidRPr="003D0C1C">
        <w:rPr>
          <w:rFonts w:ascii="TH SarabunIT๙" w:hAnsi="TH SarabunIT๙" w:cs="TH SarabunIT๙"/>
          <w:sz w:val="32"/>
          <w:szCs w:val="32"/>
          <w:cs/>
        </w:rPr>
        <w:t>ทุกช่องท</w:t>
      </w:r>
      <w:r w:rsidR="00725BBD">
        <w:rPr>
          <w:rFonts w:ascii="TH SarabunIT๙" w:hAnsi="TH SarabunIT๙" w:cs="TH SarabunIT๙"/>
          <w:sz w:val="32"/>
          <w:szCs w:val="32"/>
          <w:cs/>
        </w:rPr>
        <w:t>างที่มีการร้องเรียน เจ้าหน้าที่</w:t>
      </w:r>
      <w:r w:rsidRPr="003D0C1C">
        <w:rPr>
          <w:rFonts w:ascii="TH SarabunIT๙" w:hAnsi="TH SarabunIT๙" w:cs="TH SarabunIT๙"/>
          <w:sz w:val="32"/>
          <w:szCs w:val="32"/>
          <w:cs/>
        </w:rPr>
        <w:t>ต้องบันทึกข้อร้องเรียนลงบนสมุดบันทึกข้อร้องเรียน</w:t>
      </w:r>
    </w:p>
    <w:p w:rsidR="00BD1574" w:rsidRPr="003D0C1C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3D0C1C" w:rsidRDefault="00BD1574" w:rsidP="00EB0D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C1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3D0C1C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Pr="003D0C1C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E971BF">
        <w:rPr>
          <w:rFonts w:ascii="TH SarabunIT๙" w:hAnsi="TH SarabunIT๙" w:cs="TH SarabunIT๙"/>
          <w:sz w:val="32"/>
          <w:szCs w:val="32"/>
          <w:cs/>
        </w:rPr>
        <w:t>ดงมะไฟ</w:t>
      </w:r>
      <w:r w:rsidR="00193822" w:rsidRPr="003D0C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0C1C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 w:rsidRPr="003D0C1C">
        <w:rPr>
          <w:rFonts w:ascii="TH SarabunIT๙" w:hAnsi="TH SarabunIT๙" w:cs="TH SarabunIT๙"/>
          <w:sz w:val="32"/>
          <w:szCs w:val="32"/>
          <w:cs/>
        </w:rPr>
        <w:t>ร็วและถูกต้องชันเจนในการแก้ไขปัญ</w:t>
      </w:r>
      <w:r w:rsidRPr="003D0C1C">
        <w:rPr>
          <w:rFonts w:ascii="TH SarabunIT๙" w:hAnsi="TH SarabunIT๙" w:cs="TH SarabunIT๙"/>
          <w:sz w:val="32"/>
          <w:szCs w:val="32"/>
          <w:cs/>
        </w:rPr>
        <w:t>หาต่อไป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725BBD" w:rsidRDefault="00725BB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BBD" w:rsidRDefault="00725BB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BBD" w:rsidRPr="003D0C1C" w:rsidRDefault="00725BB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3D0C1C" w:rsidRDefault="00BD1574" w:rsidP="00EB0D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C1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C1C">
        <w:rPr>
          <w:rFonts w:ascii="TH SarabunIT๙" w:hAnsi="TH SarabunIT๙" w:cs="TH SarabunIT๙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3D0C1C">
        <w:rPr>
          <w:rFonts w:ascii="TH SarabunIT๙" w:hAnsi="TH SarabunIT๙" w:cs="TH SarabunIT๙"/>
          <w:sz w:val="32"/>
          <w:szCs w:val="32"/>
        </w:rPr>
        <w:t xml:space="preserve">5 </w:t>
      </w:r>
      <w:r w:rsidRPr="003D0C1C">
        <w:rPr>
          <w:rFonts w:ascii="TH SarabunIT๙" w:hAnsi="TH SarabunIT๙" w:cs="TH SarabunIT๙"/>
          <w:sz w:val="32"/>
          <w:szCs w:val="32"/>
          <w:cs/>
        </w:rPr>
        <w:t>วันทำการ เพื่อเจ้าที่</w:t>
      </w:r>
      <w:r w:rsidR="00725BBD">
        <w:rPr>
          <w:rFonts w:ascii="TH SarabunIT๙" w:hAnsi="TH SarabunIT๙" w:cs="TH SarabunIT๙"/>
          <w:sz w:val="32"/>
          <w:szCs w:val="32"/>
          <w:cs/>
        </w:rPr>
        <w:t>ศูนย์ฯ</w:t>
      </w:r>
      <w:r w:rsidR="00725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31F" w:rsidRPr="003D0C1C">
        <w:rPr>
          <w:rFonts w:ascii="TH SarabunIT๙" w:hAnsi="TH SarabunIT๙" w:cs="TH SarabunIT๙"/>
          <w:sz w:val="32"/>
          <w:szCs w:val="32"/>
          <w:cs/>
        </w:rPr>
        <w:t>จะได้แจ้ง</w:t>
      </w:r>
      <w:r w:rsidR="00193822" w:rsidRPr="003D0C1C">
        <w:rPr>
          <w:rFonts w:ascii="TH SarabunIT๙" w:hAnsi="TH SarabunIT๙" w:cs="TH SarabunIT๙"/>
          <w:sz w:val="32"/>
          <w:szCs w:val="32"/>
          <w:cs/>
        </w:rPr>
        <w:t>ผู้ร้</w:t>
      </w:r>
      <w:r w:rsidR="00F7031F" w:rsidRPr="003D0C1C">
        <w:rPr>
          <w:rFonts w:ascii="TH SarabunIT๙" w:hAnsi="TH SarabunIT๙" w:cs="TH SarabunIT๙"/>
          <w:sz w:val="32"/>
          <w:szCs w:val="32"/>
          <w:cs/>
        </w:rPr>
        <w:t>องเรียนทราบต่อไป</w:t>
      </w:r>
    </w:p>
    <w:p w:rsidR="00725BBD" w:rsidRPr="003D0C1C" w:rsidRDefault="00725BB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25BBD" w:rsidRPr="003D0C1C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EB" w:rsidRDefault="003F74EB" w:rsidP="00C57C41">
      <w:r>
        <w:separator/>
      </w:r>
    </w:p>
  </w:endnote>
  <w:endnote w:type="continuationSeparator" w:id="0">
    <w:p w:rsidR="003F74EB" w:rsidRDefault="003F74EB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EB" w:rsidRDefault="003F74EB" w:rsidP="00C57C41">
      <w:r>
        <w:separator/>
      </w:r>
    </w:p>
  </w:footnote>
  <w:footnote w:type="continuationSeparator" w:id="0">
    <w:p w:rsidR="003F74EB" w:rsidRDefault="003F74EB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0903"/>
    <w:rsid w:val="00005446"/>
    <w:rsid w:val="00083E04"/>
    <w:rsid w:val="000A643C"/>
    <w:rsid w:val="000C14B4"/>
    <w:rsid w:val="000D17D1"/>
    <w:rsid w:val="0010291A"/>
    <w:rsid w:val="00123C66"/>
    <w:rsid w:val="001709D0"/>
    <w:rsid w:val="0017486D"/>
    <w:rsid w:val="001810F3"/>
    <w:rsid w:val="00193822"/>
    <w:rsid w:val="00245E6F"/>
    <w:rsid w:val="00282EC6"/>
    <w:rsid w:val="00291491"/>
    <w:rsid w:val="002C22CA"/>
    <w:rsid w:val="002E0A01"/>
    <w:rsid w:val="00350FE6"/>
    <w:rsid w:val="00365939"/>
    <w:rsid w:val="0037713D"/>
    <w:rsid w:val="00393A65"/>
    <w:rsid w:val="00395DE0"/>
    <w:rsid w:val="003D0C1C"/>
    <w:rsid w:val="003F74EB"/>
    <w:rsid w:val="00411494"/>
    <w:rsid w:val="00432B15"/>
    <w:rsid w:val="00444361"/>
    <w:rsid w:val="00485CFB"/>
    <w:rsid w:val="004B2862"/>
    <w:rsid w:val="004F5D76"/>
    <w:rsid w:val="00520903"/>
    <w:rsid w:val="005447EE"/>
    <w:rsid w:val="00550918"/>
    <w:rsid w:val="005B3242"/>
    <w:rsid w:val="005C5C00"/>
    <w:rsid w:val="00600867"/>
    <w:rsid w:val="00650F67"/>
    <w:rsid w:val="00707DC2"/>
    <w:rsid w:val="00725BBD"/>
    <w:rsid w:val="00741431"/>
    <w:rsid w:val="00765561"/>
    <w:rsid w:val="00781FF0"/>
    <w:rsid w:val="0079086A"/>
    <w:rsid w:val="007C54CD"/>
    <w:rsid w:val="007F56AD"/>
    <w:rsid w:val="00890C3C"/>
    <w:rsid w:val="008A2CBE"/>
    <w:rsid w:val="008A6CB0"/>
    <w:rsid w:val="00936DAD"/>
    <w:rsid w:val="009951AA"/>
    <w:rsid w:val="009B0E5E"/>
    <w:rsid w:val="009E346A"/>
    <w:rsid w:val="00A07296"/>
    <w:rsid w:val="00A6105A"/>
    <w:rsid w:val="00A92ADA"/>
    <w:rsid w:val="00AD0F74"/>
    <w:rsid w:val="00AE71E0"/>
    <w:rsid w:val="00B33BF9"/>
    <w:rsid w:val="00B3462E"/>
    <w:rsid w:val="00B61C94"/>
    <w:rsid w:val="00B8355E"/>
    <w:rsid w:val="00BA3874"/>
    <w:rsid w:val="00BD1574"/>
    <w:rsid w:val="00BD17F4"/>
    <w:rsid w:val="00BD7859"/>
    <w:rsid w:val="00C031FB"/>
    <w:rsid w:val="00C21C05"/>
    <w:rsid w:val="00C358B9"/>
    <w:rsid w:val="00C47D64"/>
    <w:rsid w:val="00C57C41"/>
    <w:rsid w:val="00CD12E9"/>
    <w:rsid w:val="00D60B88"/>
    <w:rsid w:val="00D744F8"/>
    <w:rsid w:val="00DA2FF2"/>
    <w:rsid w:val="00DF15E7"/>
    <w:rsid w:val="00E67347"/>
    <w:rsid w:val="00E971BF"/>
    <w:rsid w:val="00EB0D48"/>
    <w:rsid w:val="00ED087E"/>
    <w:rsid w:val="00EE4AF2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9"/>
        <o:r id="V:Rule2" type="connector" idref="#_x0000_s1045"/>
        <o:r id="V:Rule3" type="connector" idref="#_x0000_s1049"/>
        <o:r id="V:Rule4" type="connector" idref="#_x0000_s1050"/>
        <o:r id="V:Rule5" type="connector" idref="#_x0000_s1036"/>
        <o:r id="V:Rule6" type="connector" idref="#_x0000_s1047"/>
        <o:r id="V:Rule7" type="connector" idref="#_x0000_s1042"/>
        <o:r id="V:Rule8" type="connector" idref="#_x0000_s1063"/>
        <o:r id="V:Rule9" type="connector" idref="#_x0000_s1055"/>
        <o:r id="V:Rule10" type="connector" idref="#_x0000_s1054"/>
        <o:r id="V:Rule11" type="connector" idref="#_x0000_s1035"/>
        <o:r id="V:Rule12" type="connector" idref="#_x0000_s1046"/>
        <o:r id="V:Rule13" type="connector" idref="#_x0000_s1053"/>
        <o:r id="V:Rule14" type="connector" idref="#_x0000_s1040"/>
        <o:r id="V:Rule15" type="connector" idref="#_x0000_s1051"/>
        <o:r id="V:Rule16" type="connector" idref="#_x0000_s1038"/>
        <o:r id="V:Rule17" type="connector" idref="#_x0000_s1060"/>
        <o:r id="V:Rule18" type="connector" idref="#_x0000_s1037"/>
        <o:r id="V:Rule19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B980-8B53-4DC1-AABD-FDE29BF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acer</cp:lastModifiedBy>
  <cp:revision>14</cp:revision>
  <cp:lastPrinted>2016-03-07T05:58:00Z</cp:lastPrinted>
  <dcterms:created xsi:type="dcterms:W3CDTF">2016-03-07T05:54:00Z</dcterms:created>
  <dcterms:modified xsi:type="dcterms:W3CDTF">2018-10-12T07:41:00Z</dcterms:modified>
</cp:coreProperties>
</file>